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00" w:lineRule="auto"/>
        <w:rPr>
          <w:rFonts w:ascii="Helvetica Neue" w:cs="Helvetica Neue" w:eastAsia="Helvetica Neue" w:hAnsi="Helvetica Neue"/>
          <w:b w:val="1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4"/>
          <w:szCs w:val="34"/>
          <w:rtl w:val="0"/>
        </w:rPr>
        <w:t xml:space="preserve">Here’s your chance to be among 1,000 Betco VIPs who receive a unique collection of benefits. </w:t>
      </w:r>
    </w:p>
    <w:p w:rsidR="00000000" w:rsidDel="00000000" w:rsidP="00000000" w:rsidRDefault="00000000" w:rsidRPr="00000000" w14:paraId="00000002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00" w:lineRule="auto"/>
        <w:rPr>
          <w:rFonts w:ascii="Helvetica Neue" w:cs="Helvetica Neue" w:eastAsia="Helvetica Neue" w:hAnsi="Helvetica Neue"/>
          <w:b w:val="1"/>
          <w:sz w:val="28"/>
          <w:szCs w:val="28"/>
          <w:u w:val="single"/>
        </w:rPr>
      </w:pPr>
      <w:hyperlink w:anchor="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8"/>
            <w:szCs w:val="28"/>
            <w:u w:val="single"/>
            <w:rtl w:val="0"/>
          </w:rPr>
          <w:t xml:space="preserve">Become a Betco VIP member at no cost. With your first deposit, you’ll unlock the big benefits below. Act now and you may also receive cool merch on us.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Hi [Firstname]:</w:t>
      </w:r>
    </w:p>
    <w:p w:rsidR="00000000" w:rsidDel="00000000" w:rsidP="00000000" w:rsidRDefault="00000000" w:rsidRPr="00000000" w14:paraId="00000006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With the launch of what experienced bettors say is the most service-oriented online sportsbook and casino ever, 1,000 bettors will gain access to an unheard-of combination of benefits. </w:t>
      </w:r>
    </w:p>
    <w:p w:rsidR="00000000" w:rsidDel="00000000" w:rsidP="00000000" w:rsidRDefault="00000000" w:rsidRPr="00000000" w14:paraId="00000008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To join them, the first step is to sign up for Betco VIP status at no cost. Then, with your first deposit, you’ll automatically unlock these benefits*: </w:t>
      </w:r>
    </w:p>
    <w:p w:rsidR="00000000" w:rsidDel="00000000" w:rsidP="00000000" w:rsidRDefault="00000000" w:rsidRPr="00000000" w14:paraId="0000000A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Live, top-tier, one-on-one support with our skilled agents – for life!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100% sports “welcome” bonus on $50 minimum deposit ($2,000 maximum cash out).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200% casino “welcome” bonus on $50 minimum deposit ($3,000 maximum cash out).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Expedited payouts in under 5 minutes.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Prize drawings for live events, including professional sports.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Special VIP-only tournaments (coming soon).</w:t>
      </w:r>
    </w:p>
    <w:p w:rsidR="00000000" w:rsidDel="00000000" w:rsidP="00000000" w:rsidRDefault="00000000" w:rsidRPr="00000000" w14:paraId="00000011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*Terms and conditions apply.</w:t>
      </w:r>
    </w:p>
    <w:p w:rsidR="00000000" w:rsidDel="00000000" w:rsidP="00000000" w:rsidRDefault="00000000" w:rsidRPr="00000000" w14:paraId="00000013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00" w:lineRule="auto"/>
        <w:rPr>
          <w:rFonts w:ascii="Helvetica Neue" w:cs="Helvetica Neue" w:eastAsia="Helvetica Neue" w:hAnsi="Helvetica Neue"/>
          <w:b w:val="1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4"/>
          <w:szCs w:val="34"/>
          <w:rtl w:val="0"/>
        </w:rPr>
        <w:t xml:space="preserve">On top of all that, you may receive cool Betco merch at no cost.</w:t>
      </w:r>
    </w:p>
    <w:p w:rsidR="00000000" w:rsidDel="00000000" w:rsidP="00000000" w:rsidRDefault="00000000" w:rsidRPr="00000000" w14:paraId="00000015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We’re rewarding the very first Betco VIP members with great-looking merchandise. By simply being among the first 250 VIPs to make an initial deposit, we’ll send you a box of Betco merch – including our hat, pen, popsocket, and more – as our special gift to you. </w:t>
      </w:r>
    </w:p>
    <w:p w:rsidR="00000000" w:rsidDel="00000000" w:rsidP="00000000" w:rsidRDefault="00000000" w:rsidRPr="00000000" w14:paraId="00000017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Get ready to enjoy a different type of relationship with an online sportsbook and casino. Experience the Betco difference. </w:t>
      </w:r>
      <w:hyperlink w:anchor="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4"/>
            <w:szCs w:val="24"/>
            <w:u w:val="single"/>
            <w:rtl w:val="0"/>
          </w:rPr>
          <w:t xml:space="preserve">Become a Betco VIP</w:t>
        </w:r>
      </w:hyperlink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